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07ACE" w14:textId="63817E8A" w:rsidR="0042701C" w:rsidRDefault="0042701C" w:rsidP="0042701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b/>
          <w:sz w:val="24"/>
          <w:szCs w:val="28"/>
          <w:lang w:val="en-US"/>
        </w:rPr>
        <w:t>1878</w:t>
      </w:r>
      <w:r w:rsidR="00A94A64">
        <w:rPr>
          <w:rFonts w:ascii="Arial" w:hAnsi="Arial" w:cs="Arial"/>
          <w:b/>
          <w:sz w:val="24"/>
          <w:szCs w:val="28"/>
          <w:lang w:val="en-US"/>
        </w:rPr>
        <w:t>8</w:t>
      </w:r>
    </w:p>
    <w:p w14:paraId="2CF3F40C" w14:textId="77777777" w:rsidR="0042701C" w:rsidRPr="001D2FBF" w:rsidRDefault="0042701C" w:rsidP="0042701C">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312CAC5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2701C">
        <w:rPr>
          <w:rFonts w:ascii="Arial" w:hAnsi="Arial" w:cs="Arial"/>
          <w:color w:val="000000"/>
          <w:sz w:val="22"/>
        </w:rPr>
        <w:t>10</w:t>
      </w:r>
      <w:r>
        <w:rPr>
          <w:rFonts w:ascii="Arial" w:hAnsi="Arial" w:cs="Arial" w:hint="eastAsia"/>
          <w:color w:val="000000"/>
          <w:sz w:val="22"/>
        </w:rPr>
        <w:t>.</w:t>
      </w:r>
      <w:r w:rsidR="0042701C">
        <w:rPr>
          <w:rFonts w:ascii="Arial" w:hAnsi="Arial" w:cs="Arial"/>
          <w:color w:val="000000"/>
          <w:sz w:val="22"/>
        </w:rPr>
        <w:t>2</w:t>
      </w:r>
      <w:r>
        <w:rPr>
          <w:rFonts w:ascii="Arial" w:hAnsi="Arial" w:cs="Arial" w:hint="eastAsia"/>
          <w:color w:val="000000"/>
          <w:sz w:val="22"/>
        </w:rPr>
        <w:t>.</w:t>
      </w:r>
      <w:r w:rsidR="0042701C">
        <w:rPr>
          <w:rFonts w:ascii="Arial" w:hAnsi="Arial" w:cs="Arial"/>
          <w:color w:val="000000"/>
          <w:sz w:val="22"/>
        </w:rPr>
        <w:t>1.</w:t>
      </w:r>
      <w:r w:rsidR="00A94A64">
        <w:rPr>
          <w:rFonts w:ascii="Arial" w:hAnsi="Arial" w:cs="Arial"/>
          <w:color w:val="000000"/>
          <w:sz w:val="22"/>
        </w:rPr>
        <w:t>3</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2E3B18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94A64">
        <w:rPr>
          <w:rFonts w:ascii="Arial" w:hAnsi="Arial" w:cs="Arial"/>
          <w:sz w:val="22"/>
        </w:rPr>
        <w:t xml:space="preserve">Draft </w:t>
      </w:r>
      <w:bookmarkStart w:id="3" w:name="_Hlk118742712"/>
      <w:r w:rsidR="00A94A64" w:rsidRPr="0065049F">
        <w:rPr>
          <w:rFonts w:ascii="Arial" w:hAnsi="Arial" w:cs="Arial"/>
          <w:sz w:val="22"/>
        </w:rPr>
        <w:t>Reply LS on support of positioning in FR2-2</w:t>
      </w:r>
      <w:bookmarkEnd w:id="3"/>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D01B2C">
      <w:pPr>
        <w:pStyle w:val="a3"/>
        <w:keepNext/>
        <w:keepLines/>
        <w:numPr>
          <w:ilvl w:val="0"/>
          <w:numId w:val="24"/>
        </w:numPr>
        <w:pBdr>
          <w:top w:val="single" w:sz="12" w:space="3" w:color="auto"/>
        </w:pBdr>
        <w:spacing w:before="240" w:afterLines="100" w:after="240"/>
        <w:ind w:left="357" w:hanging="357"/>
        <w:contextualSpacing/>
        <w:outlineLvl w:val="0"/>
        <w:rPr>
          <w:sz w:val="36"/>
          <w:szCs w:val="36"/>
        </w:rPr>
      </w:pPr>
      <w:bookmarkStart w:id="4" w:name="OLE_LINK13"/>
      <w:bookmarkStart w:id="5" w:name="OLE_LINK14"/>
      <w:r w:rsidRPr="001D2FBF">
        <w:rPr>
          <w:sz w:val="36"/>
          <w:szCs w:val="36"/>
        </w:rPr>
        <w:t>Introduction</w:t>
      </w:r>
    </w:p>
    <w:p w14:paraId="54EB43FC" w14:textId="7DE61C32" w:rsidR="00A94A64" w:rsidRPr="00A94A64" w:rsidRDefault="00A94A64" w:rsidP="00A94A64">
      <w:pPr>
        <w:rPr>
          <w:rFonts w:eastAsiaTheme="minorEastAsia"/>
        </w:rPr>
      </w:pPr>
      <w:r w:rsidRPr="00A94A64">
        <w:rPr>
          <w:rFonts w:eastAsiaTheme="minorEastAsia" w:hint="eastAsia"/>
        </w:rPr>
        <w:t>In</w:t>
      </w:r>
      <w:r w:rsidRPr="00A94A64">
        <w:rPr>
          <w:rFonts w:eastAsiaTheme="minorEastAsia"/>
        </w:rPr>
        <w:t xml:space="preserve"> the LS from RAN2[1], </w:t>
      </w:r>
      <w:r w:rsidR="006E7DBF">
        <w:rPr>
          <w:rFonts w:eastAsiaTheme="minorEastAsia"/>
        </w:rPr>
        <w:t xml:space="preserve">RAN2 asks RAN4 to provide feedback if </w:t>
      </w:r>
      <w:r w:rsidR="006E7DBF" w:rsidRPr="006E7DBF">
        <w:rPr>
          <w:rFonts w:eastAsiaTheme="minorEastAsia"/>
        </w:rPr>
        <w:t>SRS for positioning/DL-PRS with 480/960 kHz SCS be supported in FR2-2 in R17</w:t>
      </w:r>
      <w:r w:rsidRPr="00A94A64">
        <w:rPr>
          <w:rFonts w:eastAsiaTheme="minorEastAsia"/>
        </w:rPr>
        <w:t>.</w:t>
      </w:r>
    </w:p>
    <w:tbl>
      <w:tblPr>
        <w:tblStyle w:val="afff5"/>
        <w:tblW w:w="0" w:type="auto"/>
        <w:tblInd w:w="0" w:type="dxa"/>
        <w:tblLook w:val="04A0" w:firstRow="1" w:lastRow="0" w:firstColumn="1" w:lastColumn="0" w:noHBand="0" w:noVBand="1"/>
      </w:tblPr>
      <w:tblGrid>
        <w:gridCol w:w="9630"/>
      </w:tblGrid>
      <w:tr w:rsidR="00A94A64" w14:paraId="2A135205" w14:textId="77777777" w:rsidTr="00DB70F9">
        <w:tc>
          <w:tcPr>
            <w:tcW w:w="9631" w:type="dxa"/>
          </w:tcPr>
          <w:p w14:paraId="609BFE20" w14:textId="77777777" w:rsidR="00A94A64" w:rsidRPr="00A94A64" w:rsidRDefault="00A94A64" w:rsidP="00A94A64">
            <w:pPr>
              <w:rPr>
                <w:rFonts w:ascii="Times New Roman" w:hAnsi="Times New Roman"/>
              </w:rPr>
            </w:pPr>
            <w:r w:rsidRPr="00A94A64">
              <w:rPr>
                <w:rFonts w:ascii="Times New Roman" w:hAnsi="Times New Roman"/>
              </w:rPr>
              <w:t>In R17, NR operation is extended up to 71 GHz and new numerologies (i.e., 480 kHz SCS, 960 kHz SCS) are introduced in FR2-2 (52.6 GHz</w:t>
            </w:r>
            <w:r w:rsidRPr="00A94A64">
              <w:rPr>
                <w:rFonts w:ascii="Times New Roman" w:hAnsi="Times New Roman"/>
                <w:lang w:val="en-US"/>
              </w:rPr>
              <w:t>–</w:t>
            </w:r>
            <w:r w:rsidRPr="00A94A64">
              <w:rPr>
                <w:rFonts w:ascii="Times New Roman" w:hAnsi="Times New Roman"/>
              </w:rPr>
              <w:t>71 GHz) for data and control channels and reference signals. Moreover, FR2-2 is assumed to be applicable to other Rel-17 features unless otherwise specified based on the below agreement from 71GHz WI in RAN2.</w:t>
            </w:r>
          </w:p>
          <w:tbl>
            <w:tblPr>
              <w:tblStyle w:val="18"/>
              <w:tblW w:w="0" w:type="auto"/>
              <w:tblInd w:w="0" w:type="dxa"/>
              <w:tblLook w:val="04A0" w:firstRow="1" w:lastRow="0" w:firstColumn="1" w:lastColumn="0" w:noHBand="0" w:noVBand="1"/>
            </w:tblPr>
            <w:tblGrid>
              <w:gridCol w:w="9404"/>
            </w:tblGrid>
            <w:tr w:rsidR="00A94A64" w:rsidRPr="008F146B" w14:paraId="4D8E99F3" w14:textId="77777777" w:rsidTr="00DB70F9">
              <w:tc>
                <w:tcPr>
                  <w:tcW w:w="9630" w:type="dxa"/>
                  <w:tcBorders>
                    <w:top w:val="single" w:sz="4" w:space="0" w:color="auto"/>
                    <w:left w:val="single" w:sz="4" w:space="0" w:color="auto"/>
                    <w:bottom w:val="single" w:sz="4" w:space="0" w:color="auto"/>
                    <w:right w:val="single" w:sz="4" w:space="0" w:color="auto"/>
                  </w:tcBorders>
                  <w:hideMark/>
                </w:tcPr>
                <w:p w14:paraId="5B710649" w14:textId="77777777" w:rsidR="00A94A64" w:rsidRPr="008F146B" w:rsidRDefault="00A94A64" w:rsidP="00A94A64">
                  <w:pPr>
                    <w:rPr>
                      <w:rFonts w:eastAsia="Malgun Gothic"/>
                      <w:lang w:eastAsia="ko-KR"/>
                    </w:rPr>
                  </w:pPr>
                  <w:r w:rsidRPr="008F146B">
                    <w:rPr>
                      <w:rFonts w:eastAsia="Malgun Gothic"/>
                      <w:lang w:eastAsia="ko-KR"/>
                    </w:rPr>
                    <w:t>From chairman’s note in RAN2#117-e meeting,</w:t>
                  </w:r>
                </w:p>
                <w:p w14:paraId="1A0B179B" w14:textId="77777777" w:rsidR="00A94A64" w:rsidRPr="008F146B" w:rsidRDefault="00A94A64" w:rsidP="00A94A64">
                  <w:pPr>
                    <w:tabs>
                      <w:tab w:val="left" w:pos="1622"/>
                    </w:tabs>
                    <w:spacing w:after="0"/>
                    <w:ind w:left="1259"/>
                    <w:rPr>
                      <w:i/>
                      <w:iCs/>
                      <w:szCs w:val="24"/>
                      <w:u w:val="single"/>
                      <w:lang w:eastAsia="en-GB"/>
                    </w:rPr>
                  </w:pPr>
                  <w:r w:rsidRPr="008F146B">
                    <w:rPr>
                      <w:i/>
                      <w:iCs/>
                      <w:szCs w:val="24"/>
                      <w:u w:val="single"/>
                      <w:lang w:eastAsia="en-GB"/>
                    </w:rPr>
                    <w:t>Applicability of FR2-2 to other Rel-17 features</w:t>
                  </w:r>
                </w:p>
                <w:p w14:paraId="36955D2A" w14:textId="77777777" w:rsidR="00A94A64" w:rsidRPr="008F146B" w:rsidRDefault="00A94A64" w:rsidP="00A94A64">
                  <w:pPr>
                    <w:spacing w:before="60" w:after="0"/>
                    <w:ind w:left="1259"/>
                    <w:rPr>
                      <w:b/>
                      <w:szCs w:val="24"/>
                      <w:lang w:eastAsia="en-GB"/>
                    </w:rPr>
                  </w:pPr>
                  <w:r w:rsidRPr="008F146B">
                    <w:rPr>
                      <w:b/>
                      <w:szCs w:val="24"/>
                      <w:highlight w:val="yellow"/>
                      <w:lang w:eastAsia="en-GB"/>
                    </w:rPr>
                    <w:t>4.3-1: From RAN2 point of view, FR2-2 are assumed to be also applicable to other Rel-17 features, unless otherwise specified</w:t>
                  </w:r>
                  <w:r w:rsidRPr="008F146B">
                    <w:rPr>
                      <w:b/>
                      <w:szCs w:val="24"/>
                      <w:lang w:eastAsia="en-GB"/>
                    </w:rPr>
                    <w:t xml:space="preserve"> (e.g. if the feature is only for FR1). No impact to the specification expected for cases where we don't specify otherwise.</w:t>
                  </w:r>
                </w:p>
                <w:p w14:paraId="1B23F584" w14:textId="77777777" w:rsidR="00A94A64" w:rsidRPr="008F146B" w:rsidRDefault="00A94A64" w:rsidP="00A94A64">
                  <w:pPr>
                    <w:spacing w:before="60" w:after="0"/>
                    <w:ind w:left="1259"/>
                    <w:rPr>
                      <w:b/>
                      <w:szCs w:val="24"/>
                      <w:lang w:eastAsia="en-GB"/>
                    </w:rPr>
                  </w:pPr>
                  <w:r w:rsidRPr="008F146B">
                    <w:rPr>
                      <w:b/>
                      <w:szCs w:val="24"/>
                      <w:lang w:eastAsia="en-GB"/>
                    </w:rPr>
                    <w:t>Companies can bring up cases (e.g. for some WIs where FR2-2 has not been discussed at all) where differentiation is needed by contributions to May meeting.</w:t>
                  </w:r>
                </w:p>
              </w:tc>
            </w:tr>
          </w:tbl>
          <w:p w14:paraId="72B4E6AD" w14:textId="77777777" w:rsidR="00A94A64" w:rsidRPr="00A94A64" w:rsidRDefault="00A94A64" w:rsidP="00A94A64">
            <w:pPr>
              <w:rPr>
                <w:rFonts w:ascii="Times New Roman" w:hAnsi="Times New Roman"/>
              </w:rPr>
            </w:pPr>
          </w:p>
          <w:p w14:paraId="21026E2A" w14:textId="77777777" w:rsidR="00A94A64" w:rsidRPr="00A94A64" w:rsidRDefault="00A94A64" w:rsidP="00A94A64">
            <w:pPr>
              <w:rPr>
                <w:rFonts w:ascii="Times New Roman" w:hAnsi="Times New Roman"/>
              </w:rPr>
            </w:pPr>
            <w:r w:rsidRPr="00A94A64">
              <w:rPr>
                <w:rFonts w:ascii="Times New Roman" w:hAnsi="Times New Roman"/>
              </w:rPr>
              <w:t>On the other hand, in POS WI, there has been no discussion on the support of positioning (especially related to RAT-dependent positioning) in FR2-2 and thus it is unclear whether SRS for positioning/DL-PRS can be used with the new 480/960 kHz SCS in FR2-2 or not.</w:t>
            </w:r>
          </w:p>
          <w:p w14:paraId="754909B6" w14:textId="77777777" w:rsidR="00A94A64" w:rsidRPr="00A94A64" w:rsidRDefault="00A94A64" w:rsidP="00A94A64">
            <w:pPr>
              <w:rPr>
                <w:rFonts w:ascii="Times New Roman" w:hAnsi="Times New Roman"/>
              </w:rPr>
            </w:pPr>
            <w:r w:rsidRPr="00A94A64">
              <w:rPr>
                <w:rFonts w:ascii="Times New Roman" w:hAnsi="Times New Roman"/>
              </w:rPr>
              <w:t xml:space="preserve">Based on the above observation, RAN2 would like to ask </w:t>
            </w:r>
            <w:r w:rsidRPr="00A94A64">
              <w:rPr>
                <w:rFonts w:ascii="Times New Roman" w:hAnsi="Times New Roman"/>
                <w:lang w:eastAsia="zh-CN"/>
              </w:rPr>
              <w:t xml:space="preserve">RAN1 and RAN4 </w:t>
            </w:r>
            <w:r w:rsidRPr="00A94A64">
              <w:rPr>
                <w:rFonts w:ascii="Times New Roman" w:hAnsi="Times New Roman"/>
              </w:rPr>
              <w:t xml:space="preserve">the following question: </w:t>
            </w:r>
          </w:p>
          <w:p w14:paraId="0E067DC3" w14:textId="77777777" w:rsidR="00A94A64" w:rsidRPr="009625FA" w:rsidRDefault="00A94A64" w:rsidP="00A94A64">
            <w:pPr>
              <w:rPr>
                <w:b/>
              </w:rPr>
            </w:pPr>
            <w:r w:rsidRPr="00A94A64">
              <w:rPr>
                <w:rFonts w:ascii="Times New Roman" w:hAnsi="Times New Roman"/>
                <w:b/>
              </w:rPr>
              <w:t>Question: Can SRS for positioning/DL-PRS with 480/960 kHz SCS be supported in FR2-2 in R17?</w:t>
            </w:r>
          </w:p>
        </w:tc>
      </w:tr>
    </w:tbl>
    <w:p w14:paraId="1B84B650" w14:textId="77777777" w:rsidR="006E7DBF" w:rsidRDefault="006E7DBF" w:rsidP="00A94A64">
      <w:pPr>
        <w:jc w:val="both"/>
        <w:rPr>
          <w:rFonts w:eastAsiaTheme="minorEastAsia"/>
        </w:rPr>
      </w:pPr>
    </w:p>
    <w:p w14:paraId="423E5BCA" w14:textId="4C96F44C" w:rsidR="00A94A64" w:rsidRPr="00A94A64" w:rsidRDefault="006E7DBF" w:rsidP="00A94A64">
      <w:pPr>
        <w:jc w:val="both"/>
        <w:rPr>
          <w:rFonts w:eastAsiaTheme="minorEastAsia"/>
        </w:rPr>
      </w:pPr>
      <w:r>
        <w:rPr>
          <w:rFonts w:eastAsiaTheme="minorEastAsia"/>
        </w:rPr>
        <w:t>In this contribution</w:t>
      </w:r>
      <w:r w:rsidR="00A94A64" w:rsidRPr="00A94A64">
        <w:rPr>
          <w:rFonts w:eastAsiaTheme="minorEastAsia"/>
        </w:rPr>
        <w:t>, we provide our views on support of positioning in FR2-2.</w:t>
      </w:r>
    </w:p>
    <w:p w14:paraId="3067E273" w14:textId="77777777" w:rsidR="00CE5D0B" w:rsidRPr="001D2FBF" w:rsidRDefault="00CE5D0B">
      <w:pPr>
        <w:pStyle w:val="1"/>
        <w:numPr>
          <w:ilvl w:val="0"/>
          <w:numId w:val="24"/>
        </w:numPr>
        <w:tabs>
          <w:tab w:val="num" w:pos="432"/>
        </w:tabs>
        <w:spacing w:before="360" w:after="0"/>
        <w:ind w:left="357" w:hanging="357"/>
      </w:pPr>
      <w:r>
        <w:t>Discussion</w:t>
      </w:r>
    </w:p>
    <w:p w14:paraId="3C5D6887" w14:textId="151DAD53" w:rsidR="00A94A64" w:rsidRPr="00A94A64" w:rsidRDefault="00A94A64" w:rsidP="006E7DBF">
      <w:pPr>
        <w:spacing w:before="240"/>
        <w:jc w:val="both"/>
      </w:pPr>
      <w:r w:rsidRPr="00A94A64">
        <w:t xml:space="preserve">In TS 38.133, the measurements accuracy for UE positioning in FR1 and FR2 are specified in section 10, which </w:t>
      </w:r>
      <w:r w:rsidR="006E7DBF">
        <w:t>includes</w:t>
      </w:r>
      <w:r w:rsidRPr="00A94A64">
        <w:t xml:space="preserve"> the accuracy requirements for RSTD measurement in clause 10.1.23.2, PRS-RSRP measurement in clause 10.1.24.2 and UE Rx-Tx time difference measurement in clause 10.1.25.2. Also, the measurements accuracy for </w:t>
      </w:r>
      <w:proofErr w:type="spellStart"/>
      <w:r w:rsidRPr="00A94A64">
        <w:t>gNB</w:t>
      </w:r>
      <w:proofErr w:type="spellEnd"/>
      <w:r w:rsidRPr="00A94A64">
        <w:t xml:space="preserve"> positioning in FR1 and FR2 are specified in section 13, which </w:t>
      </w:r>
      <w:r w:rsidR="006E7DBF">
        <w:t>includes</w:t>
      </w:r>
      <w:r w:rsidRPr="00A94A64">
        <w:t xml:space="preserve"> the accuracy requirements for </w:t>
      </w:r>
      <w:proofErr w:type="spellStart"/>
      <w:r w:rsidRPr="00A94A64">
        <w:t>gNB</w:t>
      </w:r>
      <w:proofErr w:type="spellEnd"/>
      <w:r w:rsidRPr="00A94A64">
        <w:t xml:space="preserve"> Rx-Tx time difference measurements in clause 13.2.2, UL SRS RSRP measurement in clause 13.3.2 and </w:t>
      </w:r>
      <w:proofErr w:type="spellStart"/>
      <w:r w:rsidRPr="00A94A64">
        <w:t>gNB</w:t>
      </w:r>
      <w:proofErr w:type="spellEnd"/>
      <w:r w:rsidRPr="00A94A64">
        <w:t xml:space="preserve"> Rx-Tx time difference measurements for RTT-based PDC in clause 13.7.2.</w:t>
      </w:r>
    </w:p>
    <w:p w14:paraId="5D1C0886" w14:textId="5BDC1C28" w:rsidR="009573E4" w:rsidRDefault="006E7DBF" w:rsidP="006E7DBF">
      <w:pPr>
        <w:spacing w:before="240"/>
        <w:jc w:val="both"/>
      </w:pPr>
      <w:r>
        <w:t>In</w:t>
      </w:r>
      <w:r w:rsidR="00A94A64" w:rsidRPr="00A94A64">
        <w:t xml:space="preserve"> the</w:t>
      </w:r>
      <w:r>
        <w:t xml:space="preserve"> </w:t>
      </w:r>
      <w:r w:rsidR="0001210E">
        <w:t xml:space="preserve">above </w:t>
      </w:r>
      <w:r>
        <w:t xml:space="preserve">related </w:t>
      </w:r>
      <w:r w:rsidR="00A94A64" w:rsidRPr="00A94A64">
        <w:t>requirement</w:t>
      </w:r>
      <w:r w:rsidR="0001210E">
        <w:t>s</w:t>
      </w:r>
      <w:r w:rsidR="00A94A64" w:rsidRPr="00A94A64">
        <w:t xml:space="preserve">, the SCS for SRS for positioning/DL-PRS are specified with 60/120kHz </w:t>
      </w:r>
      <w:r>
        <w:t>for</w:t>
      </w:r>
      <w:r w:rsidR="00A94A64" w:rsidRPr="00A94A64">
        <w:t xml:space="preserve"> FR2-1. There </w:t>
      </w:r>
      <w:r w:rsidR="009573E4" w:rsidRPr="00A94A64">
        <w:t>have</w:t>
      </w:r>
      <w:r w:rsidR="00A94A64" w:rsidRPr="00A94A64">
        <w:t xml:space="preserve"> been no discussions </w:t>
      </w:r>
      <w:r w:rsidR="009573E4">
        <w:t>on</w:t>
      </w:r>
      <w:r w:rsidR="00A94A64" w:rsidRPr="00A94A64">
        <w:t xml:space="preserve"> requirements for the SCS with 480/960kHz in FR2-2. In addition, </w:t>
      </w:r>
      <w:r w:rsidR="009573E4">
        <w:t>there is no WI and TU to discuss and specify NR positioning support</w:t>
      </w:r>
      <w:r w:rsidR="00A94A64" w:rsidRPr="00A94A64">
        <w:t xml:space="preserve"> for FR2-2. </w:t>
      </w:r>
    </w:p>
    <w:p w14:paraId="667FCF18" w14:textId="37978678" w:rsidR="00A94A64" w:rsidRPr="00A94A64" w:rsidRDefault="009573E4" w:rsidP="006E7DBF">
      <w:pPr>
        <w:spacing w:before="240"/>
        <w:jc w:val="both"/>
      </w:pPr>
      <w:r>
        <w:lastRenderedPageBreak/>
        <w:t xml:space="preserve">From RAN4 perspective, </w:t>
      </w:r>
      <w:r>
        <w:t xml:space="preserve">NR positioning </w:t>
      </w:r>
      <w:r>
        <w:t xml:space="preserve">is not </w:t>
      </w:r>
      <w:r>
        <w:t>support</w:t>
      </w:r>
      <w:r>
        <w:t>ed</w:t>
      </w:r>
      <w:r w:rsidRPr="00A94A64">
        <w:t xml:space="preserve"> for FR2-2</w:t>
      </w:r>
      <w:r>
        <w:t xml:space="preserve">. </w:t>
      </w:r>
      <w:r w:rsidR="00A94A64" w:rsidRPr="00A94A64">
        <w:t>Thus, SRS for positioning/DL-PRS with 480/960 kHz SCS are not be supported in FR2-2 in R17.</w:t>
      </w:r>
    </w:p>
    <w:p w14:paraId="05C144DA" w14:textId="62652A67" w:rsidR="002168A4" w:rsidRPr="00A94A64" w:rsidRDefault="00A94A64" w:rsidP="00A94A64">
      <w:pPr>
        <w:spacing w:before="240"/>
        <w:rPr>
          <w:b/>
          <w:sz w:val="22"/>
          <w:szCs w:val="22"/>
        </w:rPr>
      </w:pPr>
      <w:r w:rsidRPr="00A94A64">
        <w:rPr>
          <w:b/>
        </w:rPr>
        <w:t>Proposal</w:t>
      </w:r>
      <w:r w:rsidR="004C460E">
        <w:rPr>
          <w:b/>
        </w:rPr>
        <w:t xml:space="preserve"> 1</w:t>
      </w:r>
      <w:r w:rsidRPr="00A94A64">
        <w:rPr>
          <w:b/>
        </w:rPr>
        <w:t xml:space="preserve">: SRS for positioning/DL-PRS with 480/960 kHz SCS are not supported </w:t>
      </w:r>
      <w:r w:rsidR="00EF5543">
        <w:rPr>
          <w:b/>
        </w:rPr>
        <w:t>for</w:t>
      </w:r>
      <w:r w:rsidRPr="00A94A64">
        <w:rPr>
          <w:b/>
        </w:rPr>
        <w:t xml:space="preserve"> FR2-2 in R17.</w:t>
      </w:r>
    </w:p>
    <w:p w14:paraId="46C5088F" w14:textId="77777777" w:rsidR="00CE5D0B" w:rsidRPr="001D2FBF" w:rsidRDefault="00CE5D0B">
      <w:pPr>
        <w:pStyle w:val="1"/>
        <w:numPr>
          <w:ilvl w:val="0"/>
          <w:numId w:val="24"/>
        </w:numPr>
        <w:tabs>
          <w:tab w:val="num" w:pos="432"/>
        </w:tabs>
        <w:spacing w:before="360" w:after="0"/>
        <w:ind w:left="357" w:hanging="357"/>
      </w:pPr>
      <w:r w:rsidRPr="001D2FBF">
        <w:t>Summary</w:t>
      </w:r>
    </w:p>
    <w:p w14:paraId="0FE6302B" w14:textId="17BD8320" w:rsidR="00CE5D0B" w:rsidRPr="00A94A64" w:rsidRDefault="00A94A64" w:rsidP="00534D72">
      <w:pPr>
        <w:spacing w:before="240" w:after="0"/>
        <w:jc w:val="both"/>
      </w:pPr>
      <w:bookmarkStart w:id="6" w:name="_Hlk23953093"/>
      <w:r w:rsidRPr="00A94A64">
        <w:t>B</w:t>
      </w:r>
      <w:r w:rsidRPr="00A94A64">
        <w:rPr>
          <w:rFonts w:hint="eastAsia"/>
        </w:rPr>
        <w:t>ased</w:t>
      </w:r>
      <w:r w:rsidRPr="00A94A64">
        <w:t xml:space="preserve"> on above analysis, we have following </w:t>
      </w:r>
      <w:r w:rsidRPr="00A94A64">
        <w:rPr>
          <w:rFonts w:hint="eastAsia"/>
        </w:rPr>
        <w:t>obser</w:t>
      </w:r>
      <w:r w:rsidRPr="00A94A64">
        <w:t>vation and proposal.</w:t>
      </w:r>
    </w:p>
    <w:p w14:paraId="5819F731" w14:textId="77777777" w:rsidR="00EF5543" w:rsidRPr="00A94A64" w:rsidRDefault="00EF5543" w:rsidP="00EF5543">
      <w:pPr>
        <w:spacing w:before="240"/>
        <w:rPr>
          <w:b/>
          <w:sz w:val="22"/>
          <w:szCs w:val="22"/>
        </w:rPr>
      </w:pPr>
      <w:r w:rsidRPr="00A94A64">
        <w:rPr>
          <w:b/>
        </w:rPr>
        <w:t>Proposal</w:t>
      </w:r>
      <w:r>
        <w:rPr>
          <w:b/>
        </w:rPr>
        <w:t xml:space="preserve"> 1</w:t>
      </w:r>
      <w:r w:rsidRPr="00A94A64">
        <w:rPr>
          <w:b/>
        </w:rPr>
        <w:t xml:space="preserve">: SRS for positioning/DL-PRS with 480/960 kHz SCS are not supported </w:t>
      </w:r>
      <w:r>
        <w:rPr>
          <w:b/>
        </w:rPr>
        <w:t>for</w:t>
      </w:r>
      <w:r w:rsidRPr="00A94A64">
        <w:rPr>
          <w:b/>
        </w:rPr>
        <w:t xml:space="preserve"> FR2-2 in R17.</w:t>
      </w:r>
    </w:p>
    <w:p w14:paraId="62DAD9DD" w14:textId="77777777" w:rsidR="00570081" w:rsidRPr="00EF5543" w:rsidRDefault="00570081" w:rsidP="00570081">
      <w:pPr>
        <w:spacing w:before="240" w:after="0"/>
        <w:jc w:val="both"/>
        <w:rPr>
          <w:b/>
          <w:bCs/>
          <w:i/>
          <w:iCs/>
          <w:sz w:val="22"/>
          <w:szCs w:val="22"/>
        </w:rPr>
      </w:pPr>
    </w:p>
    <w:p w14:paraId="74BF3396" w14:textId="184D0412" w:rsidR="005C5619" w:rsidRDefault="005C5619" w:rsidP="005C5619">
      <w:pPr>
        <w:spacing w:before="240" w:after="0"/>
        <w:jc w:val="both"/>
        <w:rPr>
          <w:sz w:val="22"/>
          <w:szCs w:val="22"/>
        </w:rPr>
      </w:pPr>
      <w:r>
        <w:rPr>
          <w:sz w:val="22"/>
          <w:szCs w:val="22"/>
        </w:rPr>
        <w:t>A draft Reply LS is provided in Annex.</w:t>
      </w:r>
    </w:p>
    <w:p w14:paraId="5DA1DEE2" w14:textId="77777777" w:rsidR="005C5619" w:rsidRDefault="005C5619" w:rsidP="005C5619">
      <w:pPr>
        <w:spacing w:before="240" w:after="0"/>
        <w:jc w:val="both"/>
        <w:rPr>
          <w:sz w:val="22"/>
          <w:szCs w:val="22"/>
        </w:rPr>
      </w:pPr>
    </w:p>
    <w:bookmarkEnd w:id="6"/>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p w14:paraId="27DFCD75" w14:textId="53EE8A86" w:rsidR="00CE5D0B" w:rsidRPr="0055551E" w:rsidRDefault="00A94A64" w:rsidP="00510913">
      <w:pPr>
        <w:spacing w:before="240" w:after="0"/>
        <w:rPr>
          <w:szCs w:val="22"/>
        </w:rPr>
      </w:pPr>
      <w:r w:rsidRPr="005B2BF2">
        <w:t xml:space="preserve">[1] </w:t>
      </w:r>
      <w:r w:rsidRPr="00A07882">
        <w:rPr>
          <w:bCs/>
        </w:rPr>
        <w:t>R</w:t>
      </w:r>
      <w:r w:rsidR="00D01B2C">
        <w:rPr>
          <w:bCs/>
        </w:rPr>
        <w:t>2</w:t>
      </w:r>
      <w:r>
        <w:rPr>
          <w:rFonts w:hint="eastAsia"/>
          <w:bCs/>
        </w:rPr>
        <w:t>-</w:t>
      </w:r>
      <w:r>
        <w:rPr>
          <w:bCs/>
        </w:rPr>
        <w:t xml:space="preserve">2208810          </w:t>
      </w:r>
      <w:r w:rsidRPr="002B675A">
        <w:rPr>
          <w:bCs/>
        </w:rPr>
        <w:t>LS on support of positioning in FR2-2</w:t>
      </w:r>
      <w:r>
        <w:rPr>
          <w:bCs/>
        </w:rPr>
        <w:t xml:space="preserve">          </w:t>
      </w:r>
      <w:r w:rsidRPr="00625BFB">
        <w:rPr>
          <w:bCs/>
        </w:rPr>
        <w:t>RAN WG2 Meeting #119-e</w:t>
      </w:r>
    </w:p>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733F51B" w14:textId="192E4A0A"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Pr>
          <w:rFonts w:ascii="Arial" w:hAnsi="Arial" w:cs="Arial" w:hint="eastAsia"/>
          <w:b/>
          <w:sz w:val="24"/>
          <w:szCs w:val="28"/>
          <w:lang w:val="en-US"/>
        </w:rPr>
        <w:t>x</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6F8ED765"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A94A64" w:rsidRPr="00A94A64">
        <w:rPr>
          <w:rFonts w:ascii="Arial" w:hAnsi="Arial" w:cs="Arial"/>
          <w:b/>
        </w:rPr>
        <w:t>Reply LS on support of positioning in FR2-2</w:t>
      </w:r>
    </w:p>
    <w:p w14:paraId="3F69FA5A" w14:textId="572F3B0B"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w:t>
      </w:r>
      <w:r w:rsidR="003425CD">
        <w:rPr>
          <w:rFonts w:ascii="Arial" w:hAnsi="Arial" w:cs="Arial"/>
          <w:bCs/>
        </w:rPr>
        <w:t>2</w:t>
      </w:r>
      <w:r>
        <w:rPr>
          <w:rFonts w:ascii="Arial" w:hAnsi="Arial" w:cs="Arial"/>
          <w:bCs/>
        </w:rPr>
        <w:t>-</w:t>
      </w:r>
      <w:r w:rsidR="00A94A64" w:rsidRPr="00767CE8">
        <w:rPr>
          <w:rFonts w:ascii="Arial" w:hAnsi="Arial" w:cs="Arial"/>
          <w:bCs/>
        </w:rPr>
        <w:t>2208810</w:t>
      </w:r>
    </w:p>
    <w:p w14:paraId="5FB635CC" w14:textId="77777777"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Rel-17</w:t>
      </w:r>
    </w:p>
    <w:p w14:paraId="6C3AAA8C" w14:textId="628FC08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C31B9" w:rsidRPr="00060B70">
        <w:rPr>
          <w:rFonts w:ascii="Arial" w:hAnsi="Arial" w:cs="Arial"/>
        </w:rPr>
        <w:t>NR_</w:t>
      </w:r>
      <w:r w:rsidR="003425CD">
        <w:rPr>
          <w:rFonts w:ascii="Arial" w:hAnsi="Arial" w:cs="Arial"/>
        </w:rPr>
        <w:t>pos_enh</w:t>
      </w:r>
      <w:proofErr w:type="spellEnd"/>
      <w:r w:rsidR="00A94A64" w:rsidRPr="00767CE8">
        <w:rPr>
          <w:rFonts w:ascii="Arial" w:hAnsi="Arial" w:cs="Arial"/>
          <w:bCs/>
        </w:rPr>
        <w:t>, NR_ext_to_71GHz</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3B2A3665"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3425CD">
        <w:rPr>
          <w:rFonts w:ascii="Arial" w:hAnsi="Arial" w:cs="Arial"/>
          <w:bCs/>
        </w:rPr>
        <w:t>2</w:t>
      </w:r>
      <w:r w:rsidR="00DC18A6">
        <w:rPr>
          <w:rFonts w:ascii="Arial" w:hAnsi="Arial" w:cs="Arial"/>
          <w:bCs/>
        </w:rPr>
        <w:t>, RAN1</w:t>
      </w:r>
    </w:p>
    <w:p w14:paraId="00232E10" w14:textId="3FDA96CC"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292AB447" w14:textId="77777777" w:rsidR="00A94A64" w:rsidRPr="00A94A64" w:rsidRDefault="00A94A64" w:rsidP="00A94A64">
      <w:pPr>
        <w:spacing w:after="120"/>
        <w:jc w:val="both"/>
        <w:rPr>
          <w:rFonts w:ascii="Arial" w:hAnsi="Arial" w:cs="Arial"/>
        </w:rPr>
      </w:pPr>
      <w:r w:rsidRPr="00A94A64">
        <w:rPr>
          <w:rFonts w:ascii="Arial" w:hAnsi="Arial" w:cs="Arial"/>
        </w:rPr>
        <w:t>RAN4 thanks RAN2 for the LS on support of positioning in FR2-2.</w:t>
      </w:r>
    </w:p>
    <w:p w14:paraId="6652C310" w14:textId="11ED7024" w:rsidR="00A94A64" w:rsidRDefault="00A94A64" w:rsidP="00A94A64">
      <w:pPr>
        <w:spacing w:after="120"/>
        <w:jc w:val="both"/>
        <w:rPr>
          <w:rFonts w:ascii="Arial" w:hAnsi="Arial" w:cs="Arial"/>
        </w:rPr>
      </w:pPr>
      <w:r w:rsidRPr="00A94A64">
        <w:rPr>
          <w:rFonts w:ascii="Arial" w:hAnsi="Arial" w:cs="Arial"/>
        </w:rPr>
        <w:t xml:space="preserve">For the </w:t>
      </w:r>
      <w:r w:rsidR="00DC18A6">
        <w:rPr>
          <w:rFonts w:ascii="Arial" w:hAnsi="Arial" w:cs="Arial"/>
        </w:rPr>
        <w:t>question of supporting of NR positioning for FR2-2</w:t>
      </w:r>
      <w:r w:rsidRPr="00A94A64">
        <w:rPr>
          <w:rFonts w:ascii="Arial" w:hAnsi="Arial" w:cs="Arial"/>
        </w:rPr>
        <w:t xml:space="preserve"> asked by RAN2, RAN</w:t>
      </w:r>
      <w:r w:rsidR="00DC18A6">
        <w:rPr>
          <w:rFonts w:ascii="Arial" w:hAnsi="Arial" w:cs="Arial"/>
        </w:rPr>
        <w:t>4</w:t>
      </w:r>
      <w:r w:rsidRPr="00A94A64">
        <w:rPr>
          <w:rFonts w:ascii="Arial" w:hAnsi="Arial" w:cs="Arial"/>
        </w:rPr>
        <w:t xml:space="preserve"> would like to provide the following </w:t>
      </w:r>
      <w:r w:rsidR="00DC18A6">
        <w:rPr>
          <w:rFonts w:ascii="Arial" w:hAnsi="Arial" w:cs="Arial"/>
        </w:rPr>
        <w:t>feedback</w:t>
      </w:r>
      <w:r w:rsidRPr="00A94A64">
        <w:rPr>
          <w:rFonts w:ascii="Arial" w:hAnsi="Arial" w:cs="Arial"/>
        </w:rPr>
        <w:t>.</w:t>
      </w:r>
    </w:p>
    <w:p w14:paraId="5CF3C69B" w14:textId="48B35CB9" w:rsidR="00DC18A6" w:rsidRPr="00DC18A6" w:rsidRDefault="00DC18A6" w:rsidP="00DC18A6">
      <w:pPr>
        <w:pStyle w:val="a3"/>
        <w:numPr>
          <w:ilvl w:val="0"/>
          <w:numId w:val="37"/>
        </w:numPr>
        <w:jc w:val="both"/>
        <w:rPr>
          <w:rFonts w:ascii="Arial" w:hAnsi="Arial" w:cs="Arial"/>
        </w:rPr>
      </w:pPr>
      <w:r w:rsidRPr="00DC18A6">
        <w:rPr>
          <w:rFonts w:ascii="Arial" w:hAnsi="Arial" w:cs="Arial"/>
        </w:rPr>
        <w:t>SRS for positioning/DL-PRS with 480/960 kHz SCS are not be supported in FR2-2 in R17.</w:t>
      </w:r>
    </w:p>
    <w:p w14:paraId="33C7FB67" w14:textId="77777777" w:rsidR="00510913" w:rsidRPr="00E44714" w:rsidRDefault="00510913"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lastRenderedPageBreak/>
        <w:t>2. Actions:</w:t>
      </w:r>
    </w:p>
    <w:p w14:paraId="38978CE0" w14:textId="759B7D42"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A94A64">
        <w:rPr>
          <w:rFonts w:ascii="Arial" w:hAnsi="Arial" w:cs="Arial"/>
          <w:b/>
        </w:rPr>
        <w:t>2</w:t>
      </w:r>
    </w:p>
    <w:p w14:paraId="29042E0A" w14:textId="0868E518"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A94A64">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DC18A6">
        <w:rPr>
          <w:rFonts w:ascii="Arial" w:hAnsi="Arial" w:cs="Arial"/>
        </w:rPr>
        <w:t>conclusions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BD61280" w14:textId="77777777" w:rsidR="00F6330A" w:rsidRPr="00763BCC" w:rsidRDefault="00F6330A" w:rsidP="00F6330A">
      <w:pPr>
        <w:spacing w:before="240" w:after="0"/>
        <w:rPr>
          <w:rFonts w:ascii="Arial" w:hAnsi="Arial" w:cs="Arial"/>
        </w:rPr>
      </w:pPr>
      <w:r w:rsidRPr="00763BCC">
        <w:rPr>
          <w:rFonts w:ascii="Arial" w:hAnsi="Arial" w:cs="Arial"/>
        </w:rPr>
        <w:t>TSG-RAN4 Meeting #106</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65E39041" w14:textId="407059D8" w:rsidR="00510913" w:rsidRPr="00F6330A" w:rsidRDefault="00F6330A" w:rsidP="00510913">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sectPr w:rsidR="00510913" w:rsidRPr="00F6330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2D30" w14:textId="77777777" w:rsidR="00F954AE" w:rsidRDefault="00F954AE">
      <w:pPr>
        <w:spacing w:after="0"/>
      </w:pPr>
      <w:r>
        <w:separator/>
      </w:r>
    </w:p>
  </w:endnote>
  <w:endnote w:type="continuationSeparator" w:id="0">
    <w:p w14:paraId="0B17BAED" w14:textId="77777777" w:rsidR="00F954AE" w:rsidRDefault="00F95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75DA" w14:textId="77777777" w:rsidR="00F954AE" w:rsidRDefault="00F954AE">
      <w:pPr>
        <w:spacing w:after="0"/>
      </w:pPr>
      <w:r>
        <w:separator/>
      </w:r>
    </w:p>
  </w:footnote>
  <w:footnote w:type="continuationSeparator" w:id="0">
    <w:p w14:paraId="0D2D930D" w14:textId="77777777" w:rsidR="00F954AE" w:rsidRDefault="00F954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832000"/>
    <w:multiLevelType w:val="hybridMultilevel"/>
    <w:tmpl w:val="CC38F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AD75605"/>
    <w:multiLevelType w:val="hybridMultilevel"/>
    <w:tmpl w:val="E306F898"/>
    <w:lvl w:ilvl="0" w:tplc="74B6C890">
      <w:start w:val="1"/>
      <w:numFmt w:val="bullet"/>
      <w:lvlText w:val="•"/>
      <w:lvlJc w:val="left"/>
      <w:pPr>
        <w:ind w:left="704" w:hanging="420"/>
      </w:pPr>
      <w:rPr>
        <w:rFonts w:ascii="Arial" w:hAnsi="Aria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501358606">
    <w:abstractNumId w:val="0"/>
  </w:num>
  <w:num w:numId="2" w16cid:durableId="1271208012">
    <w:abstractNumId w:val="1"/>
  </w:num>
  <w:num w:numId="3" w16cid:durableId="1709797679">
    <w:abstractNumId w:val="2"/>
  </w:num>
  <w:num w:numId="4" w16cid:durableId="1201088015">
    <w:abstractNumId w:val="3"/>
  </w:num>
  <w:num w:numId="5" w16cid:durableId="1467118644">
    <w:abstractNumId w:val="4"/>
  </w:num>
  <w:num w:numId="6" w16cid:durableId="1704551807">
    <w:abstractNumId w:val="5"/>
  </w:num>
  <w:num w:numId="7" w16cid:durableId="540365659">
    <w:abstractNumId w:val="6"/>
  </w:num>
  <w:num w:numId="8" w16cid:durableId="922647440">
    <w:abstractNumId w:val="7"/>
  </w:num>
  <w:num w:numId="9" w16cid:durableId="1899395386">
    <w:abstractNumId w:val="8"/>
  </w:num>
  <w:num w:numId="10" w16cid:durableId="260115141">
    <w:abstractNumId w:val="9"/>
  </w:num>
  <w:num w:numId="11" w16cid:durableId="1740981644">
    <w:abstractNumId w:val="10"/>
  </w:num>
  <w:num w:numId="12" w16cid:durableId="1747072013">
    <w:abstractNumId w:val="11"/>
  </w:num>
  <w:num w:numId="13" w16cid:durableId="1957368546">
    <w:abstractNumId w:val="12"/>
  </w:num>
  <w:num w:numId="14" w16cid:durableId="669336089">
    <w:abstractNumId w:val="13"/>
  </w:num>
  <w:num w:numId="15" w16cid:durableId="1813785186">
    <w:abstractNumId w:val="14"/>
  </w:num>
  <w:num w:numId="16" w16cid:durableId="964888027">
    <w:abstractNumId w:val="15"/>
  </w:num>
  <w:num w:numId="17" w16cid:durableId="209809270">
    <w:abstractNumId w:val="16"/>
  </w:num>
  <w:num w:numId="18" w16cid:durableId="1952087650">
    <w:abstractNumId w:val="17"/>
  </w:num>
  <w:num w:numId="19" w16cid:durableId="1759016989">
    <w:abstractNumId w:val="18"/>
  </w:num>
  <w:num w:numId="20" w16cid:durableId="1090737652">
    <w:abstractNumId w:val="27"/>
  </w:num>
  <w:num w:numId="21" w16cid:durableId="871187631">
    <w:abstractNumId w:val="32"/>
  </w:num>
  <w:num w:numId="22" w16cid:durableId="1630667326">
    <w:abstractNumId w:val="29"/>
  </w:num>
  <w:num w:numId="23" w16cid:durableId="556090210">
    <w:abstractNumId w:val="25"/>
  </w:num>
  <w:num w:numId="24" w16cid:durableId="1144928896">
    <w:abstractNumId w:val="36"/>
  </w:num>
  <w:num w:numId="25" w16cid:durableId="141509312">
    <w:abstractNumId w:val="21"/>
  </w:num>
  <w:num w:numId="26" w16cid:durableId="353700350">
    <w:abstractNumId w:val="28"/>
  </w:num>
  <w:num w:numId="27" w16cid:durableId="856892728">
    <w:abstractNumId w:val="24"/>
  </w:num>
  <w:num w:numId="28" w16cid:durableId="245726493">
    <w:abstractNumId w:val="22"/>
  </w:num>
  <w:num w:numId="29" w16cid:durableId="15548471">
    <w:abstractNumId w:val="35"/>
  </w:num>
  <w:num w:numId="30" w16cid:durableId="673460855">
    <w:abstractNumId w:val="33"/>
  </w:num>
  <w:num w:numId="31" w16cid:durableId="1015112407">
    <w:abstractNumId w:val="34"/>
  </w:num>
  <w:num w:numId="32" w16cid:durableId="152989210">
    <w:abstractNumId w:val="31"/>
  </w:num>
  <w:num w:numId="33" w16cid:durableId="480655309">
    <w:abstractNumId w:val="27"/>
  </w:num>
  <w:num w:numId="34" w16cid:durableId="1089813518">
    <w:abstractNumId w:val="30"/>
  </w:num>
  <w:num w:numId="35" w16cid:durableId="920214796">
    <w:abstractNumId w:val="26"/>
  </w:num>
  <w:num w:numId="36" w16cid:durableId="1167786988">
    <w:abstractNumId w:val="23"/>
  </w:num>
  <w:num w:numId="37" w16cid:durableId="1152598122">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210E"/>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639"/>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134C"/>
    <w:rsid w:val="003B1DC2"/>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654D"/>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60E"/>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E7DBF"/>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7F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09FF"/>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73E4"/>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4A64"/>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B2C"/>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18A6"/>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5543"/>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30A"/>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54A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168A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 w:type="table" w:customStyle="1" w:styleId="18">
    <w:name w:val="표 구분선1"/>
    <w:basedOn w:val="a6"/>
    <w:next w:val="afff5"/>
    <w:rsid w:val="00A94A64"/>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34F09-575E-4E9B-A219-BA29912C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TotalTime>
  <Pages>3</Pages>
  <Words>618</Words>
  <Characters>3526</Characters>
  <Application>Microsoft Office Word</Application>
  <DocSecurity>0</DocSecurity>
  <Lines>29</Lines>
  <Paragraphs>8</Paragraphs>
  <ScaleCrop>false</ScaleCrop>
  <Company>Tom</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vivo-105</cp:lastModifiedBy>
  <cp:revision>10</cp:revision>
  <cp:lastPrinted>1995-11-21T09:41:00Z</cp:lastPrinted>
  <dcterms:created xsi:type="dcterms:W3CDTF">2022-11-07T12:01:00Z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